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xmlns:wp14="http://schemas.microsoft.com/office/word/2010/wordprocessingDrawing" xmlns:w15="http://schemas.microsoft.com/office/word/2012/wordml" xmlns:w14="http://schemas.microsoft.com/office/word/2010/wordml" w:conformance="transitional" mc:Ignorable="vyd w14 w15 wp14">
  <w:background/>
  <w:body vyd:_id="vyd:mgj09c1zdr10l6">
    <w:p vyd:_id="vyd:mgj09c759vqul4">
      <w:pPr>
        <w:spacing w:after="180" w:line="259" w:lineRule="auto"/>
        <w:ind w:start="-850" w:end="6" w:firstLine="567"/>
        <w:jc w:val="center"/>
        <w:rPr>
          <w:sz w:val="28"/>
          <w:vertAlign w:val="baseline"/>
          <w:szCs w:val="28"/>
        </w:rPr>
      </w:pPr>
      <w:r>
        <w:rPr>
          <w:sz w:val="24"/>
          <w:vertAlign w:val="baseline"/>
          <w:b w:val="1"/>
          <w:rtl w:val="0"/>
          <w:szCs w:val="24"/>
        </w:rPr>
        <w:t vyd:_id="vyd:mgj09c7b18fnsk" xml:space="preserve">Согласие на получение рассылки рекламно-информационных материалов  </w:t>
      </w:r>
    </w:p>
    <w:p vyd:_id="vyd:mgj09c6z09s0z7">
      <w:pPr>
        <w:ind w:start="-850" w:end="6" w:firstLine="567"/>
        <w:rPr>
          <w:vertAlign w:val="baseline"/>
          <w:rtl w:val="0"/>
        </w:rPr>
      </w:pPr>
      <w:r>
        <w:rPr>
          <w:vertAlign w:val="baseline"/>
          <w:rtl w:val="0"/>
        </w:rPr>
        <w:t vyd:_id="vyd:mgj09c75hdeiay" xml:space="preserve">В соответствии с Федеральным законом от 13.03.2006 № 38-ФЗ «О рекламе» и Федеральным законом от 07.07.2003 г. № 126-ФЗ «О связи» даю свое согласие </w:t>
      </w:r>
      <w:r>
        <w:rPr>
          <w:vertAlign w:val="baseline"/>
          <w:rtl w:val="0"/>
        </w:rPr>
        <w:t vyd:_id="vyd:mgj09c73uak2t9" xml:space="preserve"> </w:t>
      </w:r>
    </w:p>
    <w:p vyd:_id="vyd:mgj15p4isdrl9v">
      <w:pPr>
        <w:ind w:start="-850" w:end="6" w:firstLine="567"/>
      </w:pPr>
      <w:r>
        <w:rPr>
          <w:b w:val="1"/>
        </w:rPr>
        <w:t vyd:_id="vyd:mgj15ck1f5pq85">ИП Сафарян Артак Размикович (ИНН 026413513706, адрес местонахождения – 452683, Республика Башкортостан г. Нефтекамск, ул.Энергетиков, д. 4)</w:t>
      </w:r>
      <w:r>
        <w:rPr>
          <w:vertAlign w:val="baseline"/>
          <w:rtl w:val="0"/>
        </w:rPr>
        <w:t vyd:_id="vyd:mgj09c6njrql8n">(далее – И</w:t>
      </w:r>
      <w:r>
        <w:rPr>
          <w:vertAlign w:val="baseline"/>
          <w:rtl w:val="0"/>
        </w:rPr>
        <w:t vyd:_id="vyd:mgj09c6ifqocm8">П) на направление мне на указанны</w:t>
      </w:r>
      <w:r>
        <w:rPr>
          <w:rtl w:val="0"/>
        </w:rPr>
        <w:t vyd:_id="vyd:mgj09c6h55br12">е</w:t>
      </w:r>
      <w:r>
        <w:rPr>
          <w:vertAlign w:val="baseline"/>
          <w:rtl w:val="0"/>
        </w:rPr>
        <w:t vyd:_id="vyd:mgj09c6f8wykk3" xml:space="preserve"> мной на сайте </w:t>
      </w:r>
      <w:r>
        <w:rPr>
          <w:b w:val="1"/>
          <w:rtl w:val="0"/>
          <w:bCs w:val="1"/>
        </w:rPr>
        <w:t vyd:_id="vyd:mgj09c6dp078az" xml:space="preserve"> </w:t>
      </w:r>
      <w:r>
        <w:fldChar w:fldCharType="begin" vyd:_id="vyd:mgj09c69h8nzea"/>
      </w:r>
      <w:r>
        <w:instrText>HYPERLINK "http://78987614964.1site.eu/"</w:instrText>
      </w:r>
      <w:r>
        <w:fldChar w:fldCharType="separate"/>
      </w:r>
      <w:r>
        <w:rPr>
          <w:rStyle w:val="817"/>
          <w:b w:val="1"/>
          <w:rtl w:val="0"/>
        </w:rPr>
        <w:t vyd:_id="vyd:mgj18460zv1bf9">http://78987614964.1site.eu/</w:t>
      </w:r>
      <w:r>
        <w:fldChar w:fldCharType="end" vyd:_id="vyd:mgj09c69h8nzea-end"/>
      </w:r>
      <w:r>
        <w:rPr>
          <w:vertAlign w:val="baseline"/>
          <w:b w:val="1"/>
          <w:rtl w:val="0"/>
          <w:bCs w:val="1"/>
        </w:rPr>
        <w:t vyd:_id="vyd:mgj09c68h39vom" xml:space="preserve"> </w:t>
      </w:r>
      <w:r>
        <w:rPr>
          <w:vertAlign w:val="baseline"/>
          <w:rtl w:val="0"/>
        </w:rPr>
        <w:t vyd:_id="vyd:mgj09c67r7ec6i" xml:space="preserve">контактные данные (номер телефона и/или электронную почту) сообщений в информационных, рекламно-информационных целях об услугах (сервисах) </w:t>
      </w:r>
      <w:r>
        <w:rPr>
          <w:rtl w:val="0"/>
        </w:rPr>
        <w:t vyd:_id="vyd:mgj09c664i3zf6">ИП</w:t>
      </w:r>
      <w:r>
        <w:rPr>
          <w:vertAlign w:val="baseline"/>
          <w:rtl w:val="0"/>
        </w:rPr>
        <w:t vyd:_id="vyd:mgj09c647ck9xh" xml:space="preserve">, а именно: рассылок о мероприятиях, контенте, акциях и др. информационного и рекламного характера в виде sms-сообщений, и/или электронных писем, и/или сообщений в мессенджерах, и/или push-уведомлений, и/или посредством телефонных звонков. </w:t>
      </w:r>
    </w:p>
    <w:p vyd:_id="vyd:mgj09c5no3u4as">
      <w:pPr>
        <w:spacing w:after="113" w:line="279" w:lineRule="auto"/>
        <w:ind w:start="-850" w:end="6" w:firstLine="567"/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  <w:rtl w:val="0"/>
        </w:rPr>
        <w:t vyd:_id="vyd:mgj09c5zdi6spg" xml:space="preserve">Я согласен(-а) с тем, что текст данного мной по собственной воле и в моих интересах согласия хранится в электронном виде в базе данных </w:t>
      </w:r>
      <w:r>
        <w:rPr>
          <w:color w:val="000000" w:themeColor="text1"/>
          <w:rtl w:val="0"/>
        </w:rPr>
        <w:t vyd:_id="vyd:mgj09c5x3eucib">ИП</w:t>
      </w:r>
      <w:r>
        <w:rPr>
          <w:color w:val="000000" w:themeColor="text1"/>
          <w:vertAlign w:val="baseline"/>
          <w:rtl w:val="0"/>
        </w:rPr>
        <w:t vyd:_id="vyd:mgj09c5wdh8pwd" xml:space="preserve"> 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 </w:t>
      </w:r>
      <w:r>
        <w:rPr>
          <w:color w:val="000000" w:themeColor="text1"/>
          <w:vertAlign w:val="baseline"/>
          <w:rtl w:val="0"/>
        </w:rPr>
        <w:t vyd:_id="vyd:mgj09c5uzopppa" xml:space="preserve"> </w:t>
      </w:r>
    </w:p>
    <w:p vyd:_id="vyd:mgj09c52d3jahe">
      <w:pPr>
        <w:ind w:start="-850" w:end="6" w:firstLine="567"/>
        <w:rPr>
          <w:vertAlign w:val="baseline"/>
        </w:rPr>
      </w:pPr>
      <w:r>
        <w:rPr>
          <w:vertAlign w:val="baseline"/>
          <w:rtl w:val="0"/>
        </w:rPr>
        <w:t vyd:_id="vyd:mgj09c5nnmk0sm"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как путем устного обращения к представителю </w:t>
      </w:r>
      <w:r>
        <w:rPr>
          <w:rtl w:val="0"/>
        </w:rPr>
        <w:t vyd:_id="vyd:mgj09c5jsdotir">ИП</w:t>
      </w:r>
      <w:r>
        <w:rPr>
          <w:vertAlign w:val="baseline"/>
          <w:rtl w:val="0"/>
        </w:rPr>
        <w:t vyd:_id="vyd:mgj09c5fxv4d8m" xml:space="preserve">, так и путем перехода по соответствующей ссылке, существующей в любом рекламном письме от </w:t>
      </w:r>
      <w:r>
        <w:rPr>
          <w:rtl w:val="0"/>
        </w:rPr>
        <w:t vyd:_id="vyd:mgj09c5ca6dfhi">ИП</w:t>
      </w:r>
      <w:r>
        <w:rPr>
          <w:vertAlign w:val="baseline"/>
          <w:rtl w:val="0"/>
        </w:rPr>
        <w:t vyd:_id="vyd:mgj09c58o6fmhl" xml:space="preserve">. </w:t>
      </w:r>
    </w:p>
    <w:p vyd:_id="vyd:mgj09c4nvxwb85">
      <w:pPr>
        <w:spacing w:after="139"/>
        <w:ind w:start="-850" w:end="6" w:firstLine="567"/>
        <w:rPr>
          <w:vertAlign w:val="baseline"/>
          <w:b w:val="1"/>
          <w:bCs w:val="1"/>
        </w:rPr>
      </w:pPr>
      <w:r>
        <w:rPr>
          <w:vertAlign w:val="baseline"/>
          <w:rtl w:val="0"/>
        </w:rPr>
        <w:t vyd:_id="vyd:mgj09c517njnso" xml:space="preserve">Также 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</w:t>
      </w:r>
      <w:r>
        <w:rPr>
          <w:rtl w:val="0"/>
        </w:rPr>
        <w:t vyd:_id="vyd:mgj09c50afstoh">ИП</w:t>
      </w:r>
      <w:r>
        <w:rPr>
          <w:vertAlign w:val="baseline"/>
          <w:rtl w:val="0"/>
        </w:rPr>
        <w:t vyd:_id="vyd:mgj09c4zdojs5e">:</w:t>
      </w:r>
      <w:r>
        <w:rPr>
          <w:vertAlign w:val="baseline"/>
          <w:rtl w:val="0"/>
        </w:rPr>
        <w:t vyd:_id="vyd:mgj09c4ywb2xmi" xml:space="preserve"> </w:t>
      </w:r>
      <w:r>
        <w:fldChar w:fldCharType="begin" vyd:_id="vyd:mgj09c4u3cuxoa"/>
      </w:r>
      <w:r>
        <w:instrText>HYPERLINK "http://artak.saf@yandex.ru"</w:instrText>
      </w:r>
      <w:r>
        <w:fldChar w:fldCharType="separate"/>
      </w:r>
      <w:r>
        <w:rPr>
          <w:rStyle w:val="817"/>
          <w:vertAlign w:val="baseline"/>
          <w:b w:val="1"/>
          <w:rtl w:val="0"/>
        </w:rPr>
        <w:t vyd:_id="vyd:mgj18nzi9ntoy5">artak.saf@yandex.ru</w:t>
      </w:r>
      <w:r>
        <w:fldChar w:fldCharType="end" vyd:_id="vyd:mgj09c4u3cuxoa-end"/>
      </w:r>
      <w:r>
        <w:rPr>
          <w:vertAlign w:val="baseline"/>
          <w:b w:val="1"/>
          <w:rtl w:val="0"/>
          <w:bCs w:val="1"/>
        </w:rPr>
        <w:t vyd:_id="vyd:mgj09c4tz8lmv0" xml:space="preserve"> </w:t>
      </w:r>
    </w:p>
    <w:p vyd:_id="vyd:mgj09c4dnirlj5">
      <w:pPr>
        <w:ind w:start="-850" w:end="6" w:firstLine="567"/>
        <w:rPr>
          <w:vertAlign w:val="baseline"/>
        </w:rPr>
      </w:pPr>
      <w:r>
        <w:rPr>
          <w:vertAlign w:val="baseline"/>
          <w:rtl w:val="0"/>
        </w:rPr>
        <w:t vyd:_id="vyd:mgj09c4mlas6j3"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</w:t>
      </w:r>
      <w:r>
        <w:rPr>
          <w:rFonts w:ascii="Calibri" w:hAnsi="Calibri" w:eastAsia="Calibri" w:cs="Calibri"/>
          <w:vertAlign w:val="baseline"/>
          <w:rtl w:val="0"/>
        </w:rPr>
        <w:t vyd:_id="vyd:mgj09c4lirhlbj" xml:space="preserve"> </w:t>
      </w:r>
      <w:r>
        <w:rPr>
          <w:vertAlign w:val="baseline"/>
          <w:rtl w:val="0"/>
        </w:rPr>
        <w:t vyd:_id="vyd:mgj09c4jkcf8mo" xml:space="preserve">.  </w:t>
      </w:r>
    </w:p>
    <w:p vyd:_id="vyd:mgj09c3h3uyerr">
      <w:pPr>
        <w:ind w:start="-850" w:end="6" w:firstLine="567"/>
        <w:rPr>
          <w:vertAlign w:val="baseline"/>
        </w:rPr>
      </w:pPr>
      <w:r>
        <w:rPr>
          <w:vertAlign w:val="baseline"/>
          <w:rtl w:val="0"/>
        </w:rPr>
        <w:t vyd:_id="vyd:mgj09c4c37alqy">Настоящим подтверждаю, что любое моё действие по нажатию</w:t>
      </w:r>
      <w:r>
        <w:rPr>
          <w:rFonts w:ascii="Calibri" w:hAnsi="Calibri" w:eastAsia="Calibri" w:cs="Calibri"/>
          <w:vertAlign w:val="baseline"/>
          <w:rtl w:val="0"/>
        </w:rPr>
        <w:t vyd:_id="vyd:mgj09c4b9170bp" xml:space="preserve"> </w:t>
      </w:r>
      <w:r>
        <w:rPr>
          <w:vertAlign w:val="baseline"/>
          <w:rtl w:val="0"/>
        </w:rPr>
        <w:t vyd:_id="vyd:mgj09c47b7yew4">на кнопку «Отправить», «Зарегистрироваться», «Записаться», «Оставить заявку», проставлению отметки «</w:t>
      </w:r>
      <w:r>
        <w:rPr>
          <w:rFonts w:ascii="Yu Gothic" w:hAnsi="Yu Gothic" w:eastAsia="Yu Gothic" w:cs="Yu Gothic"/>
          <w:vertAlign w:val="baseline"/>
          <w:rtl w:val="0"/>
        </w:rPr>
        <w:t vyd:_id="vyd:mgj09c44wzasri">✓</w:t>
      </w:r>
      <w:r>
        <w:rPr>
          <w:vertAlign w:val="baseline"/>
          <w:rtl w:val="0"/>
        </w:rPr>
        <w:t vyd:_id="vyd:mgj09c41p53xf4">» на соответствующих блоках на сайт</w:t>
      </w:r>
      <w:r>
        <w:rPr>
          <w:rtl w:val="0"/>
        </w:rPr>
        <w:t vyd:_id="vyd:mgj09c3w470a7d">е</w:t>
      </w:r>
      <w:r>
        <w:rPr>
          <w:b w:val="1"/>
          <w:rtl w:val="0"/>
          <w:bCs w:val="1"/>
        </w:rPr>
        <w:t vyd:_id="vyd:mgj09c3uc2yumh" xml:space="preserve"> </w:t>
      </w:r>
      <w:r>
        <w:fldChar w:fldCharType="begin" vyd:_id="vyd:mgj09c3pigrfan"/>
      </w:r>
      <w:r>
        <w:instrText>HYPERLINK "http://78987614964.1site.eu/"</w:instrText>
      </w:r>
      <w:r>
        <w:fldChar w:fldCharType="separate"/>
      </w:r>
      <w:r>
        <w:rPr>
          <w:rStyle w:val="817"/>
          <w:b w:val="1"/>
          <w:rtl w:val="0"/>
        </w:rPr>
        <w:t vyd:_id="vyd:mgj189zcb2zfwu">http://78987614964.1site.eu/</w:t>
      </w:r>
      <w:r>
        <w:fldChar w:fldCharType="end" vyd:_id="vyd:mgj09c3pigrfan-end"/>
      </w:r>
      <w:r>
        <w:rPr>
          <w:vertAlign w:val="baseline"/>
          <w:b w:val="1"/>
          <w:rtl w:val="0"/>
          <w:bCs w:val="1"/>
        </w:rPr>
        <w:t vyd:_id="vyd:mgj09c3pex5y02" xml:space="preserve"> </w:t>
      </w:r>
      <w:r>
        <w:rPr>
          <w:vertAlign w:val="baseline"/>
          <w:rtl w:val="0"/>
        </w:rPr>
        <w:t vyd:_id="vyd:mgj09c3o2ayvcq">является достаточной формой согласия 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</w:t>
      </w:r>
      <w:r>
        <w:rPr>
          <w:sz w:val="20"/>
          <w:vertAlign w:val="baseline"/>
          <w:rtl w:val="0"/>
          <w:szCs w:val="20"/>
        </w:rPr>
        <w:t vyd:_id="vyd:mgj09c3mey3jew">.</w:t>
      </w:r>
    </w:p>
    <w:sectPr vyd:_id="vyd:mgj09c3e8gdcm8">
      <w:footnotePr/>
      <w:endnotePr/>
      <w:type w:val="nextPage"/>
      <w:pgSz w:w="11906" w:h="16838" w:orient="portrait"/>
      <w:pgMar w:top="1157" w:right="844" w:bottom="1440" w:left="1702" w:header="720" w:footer="720" w:gutter="0"/>
      <w:pgNumType w:start="1"/>
      <w:cols w:equalWidth="1" w:space="1701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="http://schemas.openxmlformats.org/wordprocessingml/2006/main">
  <w:font w:name="Yu Gothic"/>
  <w:font w:name="Calibri">
    <w:panose1 w:val="020F0502020204030204"/>
  </w:font>
  <w:font w:name="Liberation Serif">
    <w:panose1 w:val="02020603050405020304"/>
  </w:font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="http://schemas.openxmlformats.org/wordprocessingml/2006/main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2"/>
      <w:numFmt w:val="decimal"/>
      <w:isLgl w:val="0"/>
      <w:suff w:val="tab"/>
      <w:lvlText w:val="%1."/>
      <w:lvlJc w:val="start"/>
      <w:pPr>
        <w:tabs>
          <w:tab w:val="num" w:pos="720" w:leader="none"/>
        </w:tabs>
        <w:ind w:start="322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0" w:leader="none"/>
        </w:tabs>
        <w:ind w:start="83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11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19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26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334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406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47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55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abstractNum w:abstractNumId="1">
    <w:multiLevelType w:val="hybridMultilevel"/>
    <w:lvl w:ilvl="0">
      <w:start w:val="2"/>
      <w:numFmt w:val="decimal"/>
      <w:isLgl w:val="0"/>
      <w:suff w:val="tab"/>
      <w:lvlText w:val="%1."/>
      <w:lvlJc w:val="start"/>
      <w:pPr>
        <w:tabs>
          <w:tab w:val="num" w:pos="720" w:leader="none"/>
        </w:tabs>
        <w:ind w:start="322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0" w:leader="none"/>
        </w:tabs>
        <w:ind w:start="83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11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19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26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334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406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47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55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trackRevisions w:val="0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</w:rPr>
    </w:rPrDefault>
    <w:pPrDefault>
      <w:pPr>
        <w:spacing w:before="0" w:beforeAutospacing="0" w:after="179" w:afterAutospacing="0" w:line="256" w:lineRule="auto"/>
        <w:ind w:start="0" w:end="0" w:firstLine="710"/>
        <w:jc w:val="both"/>
      </w:pPr>
    </w:pPrDefault>
  </w:docDefaults>
  <w:latentStyles w:defSemiHidden="1" w:defUnhideWhenUsed="1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link w:val="837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link w:val="838"/>
    <w:uiPriority w:val="9"/>
    <w:rPr>
      <w:rFonts w:ascii="Arial" w:hAnsi="Arial" w:eastAsia="Arial" w:cs="Arial"/>
      <w:sz w:val="34"/>
    </w:rPr>
  </w:style>
  <w:style w:type="character" w:styleId="666">
    <w:name w:val="Heading 3 Char"/>
    <w:link w:val="839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link w:val="84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668">
    <w:name w:val="Heading 5 Char"/>
    <w:link w:val="841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669">
    <w:name w:val="Heading 6 Char"/>
    <w:link w:val="842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70">
    <w:name w:val="Heading 7"/>
    <w:basedOn w:val="835"/>
    <w:next w:val="835"/>
    <w:link w:val="671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672">
    <w:name w:val="Heading 8"/>
    <w:basedOn w:val="835"/>
    <w:next w:val="835"/>
    <w:link w:val="673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674">
    <w:name w:val="Heading 9"/>
    <w:basedOn w:val="835"/>
    <w:next w:val="835"/>
    <w:link w:val="675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676">
    <w:name w:val="List Paragraph"/>
    <w:basedOn w:val="835"/>
    <w:uiPriority w:val="34"/>
    <w:qFormat w:val="1"/>
    <w:pPr>
      <w:ind w:start="720"/>
      <w:contextualSpacing w:val="1"/>
    </w:pPr>
  </w:style>
  <w:style w:type="table" w:styleId="677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paragraph" w:styleId="678">
    <w:name w:val="No Spacing"/>
    <w:uiPriority w:val="1"/>
    <w:qFormat w:val="1"/>
    <w:pPr>
      <w:spacing w:before="0" w:after="0" w:line="240" w:lineRule="auto"/>
    </w:pPr>
  </w:style>
  <w:style w:type="character" w:styleId="679">
    <w:name w:val="Title Char"/>
    <w:link w:val="843"/>
    <w:uiPriority w:val="10"/>
    <w:rPr>
      <w:sz w:val="48"/>
      <w:szCs w:val="48"/>
    </w:rPr>
  </w:style>
  <w:style w:type="character" w:styleId="680">
    <w:name w:val="Subtitle Char"/>
    <w:link w:val="844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 w:val="1"/>
    <w:pPr>
      <w:ind w:start="720" w:end="720"/>
    </w:pPr>
    <w:rPr>
      <w:i w:val="1"/>
    </w:rPr>
  </w:style>
  <w:style w:type="character" w:styleId="682">
    <w:name w:val="Quote Char"/>
    <w:link w:val="681"/>
    <w:uiPriority w:val="29"/>
    <w:rPr>
      <w:i w:val="1"/>
    </w:rPr>
  </w:style>
  <w:style w:type="paragraph" w:styleId="683">
    <w:name w:val="Intense Quote"/>
    <w:basedOn w:val="835"/>
    <w:next w:val="835"/>
    <w:link w:val="684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684">
    <w:name w:val="Intense Quote Char"/>
    <w:link w:val="683"/>
    <w:uiPriority w:val="30"/>
    <w:rPr>
      <w:i w:val="1"/>
    </w:rPr>
  </w:style>
  <w:style w:type="paragraph" w:styleId="685">
    <w:name w:val="Header"/>
    <w:basedOn w:val="835"/>
    <w:link w:val="686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690">
    <w:name w:val="Caption Char"/>
    <w:link w:val="689"/>
    <w:uiPriority w:val="35"/>
    <w:rPr>
      <w:sz w:val="18"/>
      <w:color w:val="4f81bd" w:themeColor="accent1"/>
      <w:b w:val="1"/>
      <w:bCs w:val="1"/>
      <w:szCs w:val="18"/>
    </w:rPr>
  </w:style>
  <w:style w:type="table" w:styleId="691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92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93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4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5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696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7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8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9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0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1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2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3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4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5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6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7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8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9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0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1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2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3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4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5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6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7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8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9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7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8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9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0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1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2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3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734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735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736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737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738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39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40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single" w:color="000000" w:themeColor="accen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single" w:color="000000" w:themeColor="accent3" w:themeTint="FE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single" w:color="000000" w:themeColor="accent5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single" w:color="000000" w:themeColor="accent6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8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9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0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1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2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3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4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755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756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757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758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759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760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761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2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3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4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5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6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7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8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9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0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1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2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3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4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5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6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7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8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9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0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1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2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790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single" w:color="000000" w:themeColor="accent1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791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792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single" w:color="000000" w:themeColor="accent3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793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794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single" w:color="000000" w:themeColor="accent5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795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single" w:color="000000" w:themeColor="accent6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796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 w:val="1"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 w:val="1"/>
    <w:rPr>
      <w:vertAlign w:val="superscript"/>
    </w:rPr>
  </w:style>
  <w:style w:type="paragraph" w:styleId="821">
    <w:name w:val="endnote text"/>
    <w:basedOn w:val="835"/>
    <w:link w:val="822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 w:val="1"/>
    <w:unhideWhenUsed w:val="1"/>
    <w:rPr>
      <w:vertAlign w:val="superscript"/>
    </w:rPr>
  </w:style>
  <w:style w:type="paragraph" w:styleId="824">
    <w:name w:val="toc 1"/>
    <w:basedOn w:val="835"/>
    <w:next w:val="835"/>
    <w:uiPriority w:val="39"/>
    <w:unhideWhenUsed w:val="1"/>
    <w:pPr>
      <w:spacing w:after="57"/>
      <w:ind w:start="0" w:end="0" w:firstLine="0"/>
    </w:pPr>
  </w:style>
  <w:style w:type="paragraph" w:styleId="825">
    <w:name w:val="toc 2"/>
    <w:basedOn w:val="835"/>
    <w:next w:val="835"/>
    <w:uiPriority w:val="39"/>
    <w:unhideWhenUsed w:val="1"/>
    <w:pPr>
      <w:spacing w:after="57"/>
      <w:ind w:start="283" w:end="0" w:firstLine="0"/>
    </w:pPr>
  </w:style>
  <w:style w:type="paragraph" w:styleId="826">
    <w:name w:val="toc 3"/>
    <w:basedOn w:val="835"/>
    <w:next w:val="835"/>
    <w:uiPriority w:val="39"/>
    <w:unhideWhenUsed w:val="1"/>
    <w:pPr>
      <w:spacing w:after="57"/>
      <w:ind w:start="567" w:end="0" w:firstLine="0"/>
    </w:pPr>
  </w:style>
  <w:style w:type="paragraph" w:styleId="827">
    <w:name w:val="toc 4"/>
    <w:basedOn w:val="835"/>
    <w:next w:val="835"/>
    <w:uiPriority w:val="39"/>
    <w:unhideWhenUsed w:val="1"/>
    <w:pPr>
      <w:spacing w:after="57"/>
      <w:ind w:start="850" w:end="0" w:firstLine="0"/>
    </w:pPr>
  </w:style>
  <w:style w:type="paragraph" w:styleId="828">
    <w:name w:val="toc 5"/>
    <w:basedOn w:val="835"/>
    <w:next w:val="835"/>
    <w:uiPriority w:val="39"/>
    <w:unhideWhenUsed w:val="1"/>
    <w:pPr>
      <w:spacing w:after="57"/>
      <w:ind w:start="1134" w:end="0" w:firstLine="0"/>
    </w:pPr>
  </w:style>
  <w:style w:type="paragraph" w:styleId="829">
    <w:name w:val="toc 6"/>
    <w:basedOn w:val="835"/>
    <w:next w:val="835"/>
    <w:uiPriority w:val="39"/>
    <w:unhideWhenUsed w:val="1"/>
    <w:pPr>
      <w:spacing w:after="57"/>
      <w:ind w:start="1417" w:end="0" w:firstLine="0"/>
    </w:pPr>
  </w:style>
  <w:style w:type="paragraph" w:styleId="830">
    <w:name w:val="toc 7"/>
    <w:basedOn w:val="835"/>
    <w:next w:val="835"/>
    <w:uiPriority w:val="39"/>
    <w:unhideWhenUsed w:val="1"/>
    <w:pPr>
      <w:spacing w:after="57"/>
      <w:ind w:start="1701" w:end="0" w:firstLine="0"/>
    </w:pPr>
  </w:style>
  <w:style w:type="paragraph" w:styleId="831">
    <w:name w:val="toc 8"/>
    <w:basedOn w:val="835"/>
    <w:next w:val="835"/>
    <w:uiPriority w:val="39"/>
    <w:unhideWhenUsed w:val="1"/>
    <w:pPr>
      <w:spacing w:after="57"/>
      <w:ind w:start="1984" w:end="0" w:firstLine="0"/>
    </w:pPr>
  </w:style>
  <w:style w:type="paragraph" w:styleId="832">
    <w:name w:val="toc 9"/>
    <w:basedOn w:val="835"/>
    <w:next w:val="835"/>
    <w:uiPriority w:val="39"/>
    <w:unhideWhenUsed w:val="1"/>
    <w:pPr>
      <w:spacing w:after="57"/>
      <w:ind w:start="2268" w:end="0" w:firstLine="0"/>
    </w:pPr>
  </w:style>
  <w:style w:type="paragraph" w:styleId="833">
    <w:name w:val="TOC Heading"/>
    <w:uiPriority w:val="39"/>
    <w:unhideWhenUsed w:val="1"/>
  </w:style>
  <w:style w:type="paragraph" w:styleId="834">
    <w:name w:val="table of figures"/>
    <w:basedOn w:val="835"/>
    <w:next w:val="835"/>
    <w:uiPriority w:val="99"/>
    <w:unhideWhenUsed w:val="1"/>
    <w:pPr>
      <w:spacing w:after="0" w:afterAutospacing="0"/>
    </w:pPr>
  </w:style>
  <w:style w:type="paragraph" w:styleId="835" w:default="1">
    <w:name w:val="Normal"/>
  </w:style>
  <w:style w:type="table" w:styleId="836" w:default="1">
    <w:name w:val="Table Normal"/>
    <w:tblPr/>
  </w:style>
  <w:style w:type="paragraph" w:styleId="837">
    <w:name w:val="Heading 1"/>
    <w:basedOn w:val="835"/>
    <w:next w:val="835"/>
    <w:pPr>
      <w:keepNext w:val="1"/>
      <w:keepLines w:val="1"/>
      <w:pageBreakBefore w:val="0"/>
      <w:spacing w:before="480" w:after="120"/>
    </w:pPr>
    <w:rPr>
      <w:sz w:val="48"/>
      <w:b w:val="1"/>
      <w:szCs w:val="48"/>
    </w:rPr>
  </w:style>
  <w:style w:type="paragraph" w:styleId="838">
    <w:name w:val="Heading 2"/>
    <w:basedOn w:val="835"/>
    <w:next w:val="835"/>
    <w:pPr>
      <w:keepNext w:val="1"/>
      <w:keepLines w:val="1"/>
      <w:pageBreakBefore w:val="0"/>
      <w:spacing w:before="360" w:after="80"/>
    </w:pPr>
    <w:rPr>
      <w:sz w:val="36"/>
      <w:b w:val="1"/>
      <w:szCs w:val="36"/>
    </w:rPr>
  </w:style>
  <w:style w:type="paragraph" w:styleId="839">
    <w:name w:val="Heading 3"/>
    <w:basedOn w:val="835"/>
    <w:next w:val="835"/>
    <w:pPr>
      <w:keepNext w:val="1"/>
      <w:keepLines w:val="1"/>
      <w:pageBreakBefore w:val="0"/>
      <w:spacing w:before="280" w:after="80"/>
    </w:pPr>
    <w:rPr>
      <w:sz w:val="28"/>
      <w:b w:val="1"/>
      <w:szCs w:val="28"/>
    </w:rPr>
  </w:style>
  <w:style w:type="paragraph" w:styleId="840">
    <w:name w:val="Heading 4"/>
    <w:basedOn w:val="835"/>
    <w:next w:val="835"/>
    <w:pPr>
      <w:keepNext w:val="1"/>
      <w:keepLines w:val="1"/>
      <w:pageBreakBefore w:val="0"/>
      <w:spacing w:before="240" w:after="40"/>
    </w:pPr>
    <w:rPr>
      <w:sz w:val="24"/>
      <w:b w:val="1"/>
      <w:szCs w:val="24"/>
    </w:rPr>
  </w:style>
  <w:style w:type="paragraph" w:styleId="841">
    <w:name w:val="Heading 5"/>
    <w:basedOn w:val="835"/>
    <w:next w:val="835"/>
    <w:pPr>
      <w:keepNext w:val="1"/>
      <w:keepLines w:val="1"/>
      <w:pageBreakBefore w:val="0"/>
      <w:spacing w:before="220" w:after="40"/>
    </w:pPr>
    <w:rPr>
      <w:sz w:val="22"/>
      <w:b w:val="1"/>
      <w:szCs w:val="22"/>
    </w:rPr>
  </w:style>
  <w:style w:type="paragraph" w:styleId="842">
    <w:name w:val="Heading 6"/>
    <w:basedOn w:val="835"/>
    <w:next w:val="835"/>
    <w:pPr>
      <w:keepNext w:val="1"/>
      <w:keepLines w:val="1"/>
      <w:pageBreakBefore w:val="0"/>
      <w:spacing w:before="200" w:after="40"/>
    </w:pPr>
    <w:rPr>
      <w:sz w:val="20"/>
      <w:b w:val="1"/>
      <w:szCs w:val="20"/>
    </w:rPr>
  </w:style>
  <w:style w:type="paragraph" w:styleId="843">
    <w:name w:val="Title"/>
    <w:basedOn w:val="835"/>
    <w:next w:val="835"/>
    <w:pPr>
      <w:keepNext w:val="1"/>
      <w:keepLines w:val="1"/>
      <w:pageBreakBefore w:val="0"/>
      <w:spacing w:before="480" w:after="120"/>
    </w:pPr>
    <w:rPr>
      <w:sz w:val="72"/>
      <w:b w:val="1"/>
      <w:szCs w:val="72"/>
    </w:rPr>
  </w:style>
  <w:style w:type="paragraph" w:styleId="844">
    <w:name w:val="Subtitle"/>
    <w:basedOn w:val="835"/>
    <w:next w:val="835"/>
    <w:pPr>
      <w:keepNext w:val="1"/>
      <w:keepLines w:val="1"/>
      <w:pageBreakBefore w:val="0"/>
      <w:spacing w:before="360" w:after="80"/>
    </w:pPr>
    <w:rPr>
      <w:rFonts w:ascii="Georgia" w:hAnsi="Georgia" w:eastAsia="Georgia" w:cs="Georgia"/>
      <w:sz w:val="48"/>
      <w:color w:val="666666"/>
      <w:i w:val="1"/>
      <w:szCs w:val="48"/>
    </w:rPr>
  </w:style>
  <w:style w:type="character" w:styleId="845" w:default="1">
    <w:name w:val="Default Paragraph Font"/>
    <w:uiPriority w:val="1"/>
    <w:semiHidden w:val="1"/>
    <w:unhideWhenUsed w:val="1"/>
  </w:style>
  <w:style w:type="numbering" w:styleId="846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echinvesttula.ru/" TargetMode="External"/><Relationship Id="rId10" Type="http://schemas.openxmlformats.org/officeDocument/2006/relationships/hyperlink" Target="http://sales_techinvest@bk.ru" TargetMode="External"/><Relationship Id="rId11" Type="http://schemas.openxmlformats.org/officeDocument/2006/relationships/hyperlink" Target="https://techinvesttula.ru/" TargetMode="Externa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ep:Properties xmlns:ep="http://schemas.openxmlformats.org/officeDocument/2006/extended-properties">
  <ep:Application>R7-Office/2025.2.1.801</ep:Application>
  <ep:DocSecurity>0</ep:DocSecurity>
  <ep:HyperlinksChanged>0</ep:HyperlinksChanged>
  <ep:LinksUpToDate>0</ep:LinksUpToDate>
  <ep:ScaleCrop>0</ep:ScaleCrop>
  <ep:SharedDoc>0</ep:SharedDoc>
</ep:Properties>
</file>

<file path=docProps/core.xml><?xml version="1.0" encoding="utf-8"?>
<cp:coreProperties xmlns:cp="http://schemas.openxmlformats.org/package/2006/metadata/core-properties" xmlns:xsi="http://www.w3.org/2001/XMLSchema-instance" xmlns:dcterms="http://purl.org/dc/terms/">
  <cp:lastModifiedBy>М Б</cp:lastModifiedBy>
  <cp:revision>31</cp:revision>
  <dcterms:modified xsi:type="dcterms:W3CDTF">2025-07-23T12:52:43Z</dcterms:modified>
</cp:coreProperties>
</file>